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147" w:tblpY="-35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0"/>
        <w:gridCol w:w="2942"/>
        <w:gridCol w:w="3802"/>
      </w:tblGrid>
      <w:tr w:rsidR="003F12D6" w:rsidRPr="007C1E7B" w:rsidTr="003F12D6">
        <w:trPr>
          <w:trHeight w:val="841"/>
        </w:trPr>
        <w:tc>
          <w:tcPr>
            <w:tcW w:w="9634" w:type="dxa"/>
            <w:gridSpan w:val="3"/>
            <w:shd w:val="clear" w:color="auto" w:fill="99CCFF"/>
            <w:vAlign w:val="center"/>
          </w:tcPr>
          <w:p w:rsidR="003F12D6" w:rsidRPr="004257B7" w:rsidRDefault="003F12D6" w:rsidP="003F12D6">
            <w:pPr>
              <w:pStyle w:val="Tijeloteksta"/>
              <w:jc w:val="center"/>
              <w:rPr>
                <w:rFonts w:eastAsia="Simsun (Founder Extended)" w:cs="Arial"/>
                <w:szCs w:val="24"/>
                <w:lang w:eastAsia="zh-CN"/>
              </w:rPr>
            </w:pPr>
            <w:r w:rsidRPr="004257B7">
              <w:rPr>
                <w:rFonts w:eastAsia="Simsun (Founder Extended)" w:cs="Arial"/>
                <w:szCs w:val="24"/>
                <w:lang w:eastAsia="zh-CN"/>
              </w:rPr>
              <w:t>OBRAZAC</w:t>
            </w:r>
          </w:p>
          <w:p w:rsidR="003F12D6" w:rsidRPr="004257B7" w:rsidRDefault="003F12D6" w:rsidP="003F12D6">
            <w:pPr>
              <w:pStyle w:val="Tijeloteksta"/>
              <w:jc w:val="center"/>
              <w:rPr>
                <w:rFonts w:eastAsia="Simsun (Founder Extended)" w:cs="Arial"/>
                <w:b w:val="0"/>
                <w:sz w:val="20"/>
                <w:lang w:eastAsia="zh-CN"/>
              </w:rPr>
            </w:pPr>
            <w:r w:rsidRPr="004257B7">
              <w:rPr>
                <w:rFonts w:eastAsia="Simsun (Founder Extended)" w:cs="Arial"/>
                <w:sz w:val="20"/>
                <w:lang w:eastAsia="zh-CN"/>
              </w:rPr>
              <w:t xml:space="preserve">SUDJELOVANJA </w:t>
            </w:r>
            <w:r>
              <w:rPr>
                <w:rFonts w:eastAsia="Simsun (Founder Extended)" w:cs="Arial"/>
                <w:sz w:val="20"/>
                <w:lang w:eastAsia="zh-CN"/>
              </w:rPr>
              <w:t xml:space="preserve">JAVNOSTI U INTERNETSKOM </w:t>
            </w:r>
            <w:r w:rsidRPr="004257B7">
              <w:rPr>
                <w:rFonts w:eastAsia="Simsun (Founder Extended)" w:cs="Arial"/>
                <w:sz w:val="20"/>
                <w:lang w:eastAsia="zh-CN"/>
              </w:rPr>
              <w:t xml:space="preserve">U SAVJETOVANJU O NACRTU </w:t>
            </w:r>
            <w:r>
              <w:rPr>
                <w:rFonts w:eastAsia="Simsun (Founder Extended)" w:cs="Arial"/>
                <w:sz w:val="20"/>
                <w:lang w:eastAsia="zh-CN"/>
              </w:rPr>
              <w:t>PRIJEDLOGA ODLUKE ILI DRUGOG OPĆEG  AKTA</w:t>
            </w:r>
          </w:p>
        </w:tc>
      </w:tr>
      <w:tr w:rsidR="003F12D6" w:rsidRPr="007C1E7B" w:rsidTr="003F12D6">
        <w:trPr>
          <w:trHeight w:val="838"/>
        </w:trPr>
        <w:tc>
          <w:tcPr>
            <w:tcW w:w="2890" w:type="dxa"/>
            <w:vAlign w:val="center"/>
          </w:tcPr>
          <w:p w:rsidR="003F12D6" w:rsidRPr="004257B7" w:rsidRDefault="003F12D6" w:rsidP="003F12D6">
            <w:pPr>
              <w:pStyle w:val="Tijeloteksta"/>
              <w:spacing w:before="120" w:after="120"/>
              <w:rPr>
                <w:rFonts w:eastAsia="Simsun (Founder Extended)" w:cs="Arial"/>
                <w:b w:val="0"/>
                <w:sz w:val="20"/>
                <w:lang w:eastAsia="zh-CN"/>
              </w:rPr>
            </w:pPr>
            <w:r w:rsidRPr="004257B7">
              <w:rPr>
                <w:rFonts w:eastAsia="Simsun (Founder Extended)" w:cs="Arial"/>
                <w:b w:val="0"/>
                <w:sz w:val="20"/>
                <w:lang w:eastAsia="zh-CN"/>
              </w:rPr>
              <w:t xml:space="preserve">Naziv nacrta </w:t>
            </w:r>
            <w:r>
              <w:rPr>
                <w:rFonts w:eastAsia="Simsun (Founder Extended)" w:cs="Arial"/>
                <w:b w:val="0"/>
                <w:sz w:val="20"/>
                <w:lang w:eastAsia="zh-CN"/>
              </w:rPr>
              <w:t>odluke ili</w:t>
            </w:r>
            <w:r w:rsidRPr="004257B7">
              <w:rPr>
                <w:rFonts w:eastAsia="Simsun (Founder Extended)" w:cs="Arial"/>
                <w:b w:val="0"/>
                <w:sz w:val="20"/>
                <w:lang w:eastAsia="zh-CN"/>
              </w:rPr>
              <w:t xml:space="preserve"> drugog</w:t>
            </w:r>
            <w:r>
              <w:rPr>
                <w:rFonts w:eastAsia="Simsun (Founder Extended)" w:cs="Arial"/>
                <w:b w:val="0"/>
                <w:sz w:val="20"/>
                <w:lang w:eastAsia="zh-CN"/>
              </w:rPr>
              <w:t xml:space="preserve"> općeg </w:t>
            </w:r>
            <w:r w:rsidRPr="004257B7">
              <w:rPr>
                <w:rFonts w:eastAsia="Simsun (Founder Extended)" w:cs="Arial"/>
                <w:b w:val="0"/>
                <w:sz w:val="20"/>
                <w:lang w:eastAsia="zh-CN"/>
              </w:rPr>
              <w:t>akta</w:t>
            </w:r>
            <w:r>
              <w:rPr>
                <w:rFonts w:eastAsia="Simsun (Founder Extended)" w:cs="Arial"/>
                <w:b w:val="0"/>
                <w:sz w:val="20"/>
                <w:lang w:eastAsia="zh-CN"/>
              </w:rPr>
              <w:t xml:space="preserve"> o kojem se provodi savjetovanje</w:t>
            </w:r>
          </w:p>
        </w:tc>
        <w:tc>
          <w:tcPr>
            <w:tcW w:w="6744" w:type="dxa"/>
            <w:gridSpan w:val="2"/>
            <w:vAlign w:val="center"/>
          </w:tcPr>
          <w:p w:rsidR="003F12D6" w:rsidRPr="003E3952" w:rsidRDefault="003F12D6" w:rsidP="003F1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E395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Nacrt prijedloga</w:t>
            </w:r>
            <w:r w:rsidRPr="003E39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E395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Odluke</w:t>
            </w:r>
          </w:p>
          <w:p w:rsidR="003F12D6" w:rsidRPr="003E3952" w:rsidRDefault="003F12D6" w:rsidP="003F1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E3952">
              <w:rPr>
                <w:rFonts w:ascii="Arial" w:hAnsi="Arial" w:cs="Arial"/>
                <w:color w:val="000000"/>
                <w:sz w:val="20"/>
                <w:szCs w:val="20"/>
              </w:rPr>
              <w:t>o načinu pružanja javne usluge prikupljanja miješanog komunalnog otpada i biorazgradivog komunalnog otpada</w:t>
            </w:r>
          </w:p>
        </w:tc>
      </w:tr>
      <w:tr w:rsidR="003F12D6" w:rsidRPr="007C1E7B" w:rsidTr="003F12D6">
        <w:trPr>
          <w:trHeight w:val="609"/>
        </w:trPr>
        <w:tc>
          <w:tcPr>
            <w:tcW w:w="2890" w:type="dxa"/>
            <w:vAlign w:val="center"/>
          </w:tcPr>
          <w:p w:rsidR="003F12D6" w:rsidRPr="004257B7" w:rsidRDefault="003F12D6" w:rsidP="003F12D6">
            <w:pPr>
              <w:pStyle w:val="Tijeloteksta"/>
              <w:spacing w:before="120" w:after="120"/>
              <w:rPr>
                <w:rFonts w:eastAsia="Simsun (Founder Extended)" w:cs="Arial"/>
                <w:b w:val="0"/>
                <w:sz w:val="20"/>
                <w:lang w:eastAsia="zh-CN"/>
              </w:rPr>
            </w:pPr>
            <w:r w:rsidRPr="004257B7">
              <w:rPr>
                <w:rFonts w:eastAsia="Simsun (Founder Extended)" w:cs="Arial"/>
                <w:b w:val="0"/>
                <w:sz w:val="20"/>
                <w:lang w:eastAsia="zh-CN"/>
              </w:rPr>
              <w:t>Naziv tijela nadležnog za izradu nacrta</w:t>
            </w:r>
          </w:p>
        </w:tc>
        <w:tc>
          <w:tcPr>
            <w:tcW w:w="6744" w:type="dxa"/>
            <w:gridSpan w:val="2"/>
            <w:vAlign w:val="center"/>
          </w:tcPr>
          <w:p w:rsidR="003F12D6" w:rsidRPr="00B765D8" w:rsidRDefault="003F12D6" w:rsidP="003F12D6">
            <w:pPr>
              <w:pStyle w:val="Tijeloteksta"/>
              <w:spacing w:before="120" w:after="120"/>
              <w:jc w:val="center"/>
              <w:rPr>
                <w:rFonts w:eastAsia="Simsun (Founder Extended)" w:cs="Arial"/>
                <w:sz w:val="20"/>
                <w:lang w:eastAsia="zh-CN"/>
              </w:rPr>
            </w:pPr>
            <w:r w:rsidRPr="00B765D8">
              <w:rPr>
                <w:rFonts w:eastAsia="Simsun (Founder Extended)" w:cs="Arial"/>
                <w:sz w:val="20"/>
                <w:lang w:eastAsia="zh-CN"/>
              </w:rPr>
              <w:t>Jedinstveni upravni odjel Općine Jelsa</w:t>
            </w:r>
          </w:p>
        </w:tc>
      </w:tr>
      <w:tr w:rsidR="003F12D6" w:rsidRPr="007C1E7B" w:rsidTr="003F12D6">
        <w:tc>
          <w:tcPr>
            <w:tcW w:w="2890" w:type="dxa"/>
            <w:vAlign w:val="center"/>
          </w:tcPr>
          <w:p w:rsidR="003F12D6" w:rsidRPr="004257B7" w:rsidRDefault="003F12D6" w:rsidP="003F12D6">
            <w:pPr>
              <w:pStyle w:val="Tijeloteksta"/>
              <w:spacing w:before="120" w:after="120"/>
              <w:rPr>
                <w:rFonts w:eastAsia="Simsun (Founder Extended)" w:cs="Arial"/>
                <w:b w:val="0"/>
                <w:sz w:val="20"/>
                <w:lang w:eastAsia="zh-CN"/>
              </w:rPr>
            </w:pPr>
            <w:r w:rsidRPr="004257B7">
              <w:rPr>
                <w:rFonts w:eastAsia="Simsun (Founder Extended)" w:cs="Arial"/>
                <w:b w:val="0"/>
                <w:sz w:val="20"/>
                <w:lang w:eastAsia="zh-CN"/>
              </w:rPr>
              <w:t xml:space="preserve">Razdoblje savjetovanja </w:t>
            </w:r>
            <w:r w:rsidRPr="004257B7">
              <w:rPr>
                <w:rFonts w:eastAsia="Simsun (Founder Extended)" w:cs="Arial"/>
                <w:b w:val="0"/>
                <w:i/>
                <w:sz w:val="20"/>
                <w:lang w:eastAsia="zh-CN"/>
              </w:rPr>
              <w:t>(početak i završetak)</w:t>
            </w:r>
          </w:p>
        </w:tc>
        <w:tc>
          <w:tcPr>
            <w:tcW w:w="6744" w:type="dxa"/>
            <w:gridSpan w:val="2"/>
            <w:vAlign w:val="center"/>
          </w:tcPr>
          <w:p w:rsidR="003F12D6" w:rsidRPr="00B765D8" w:rsidRDefault="003F12D6" w:rsidP="003F12D6">
            <w:pPr>
              <w:pStyle w:val="Tijeloteksta"/>
              <w:spacing w:before="120" w:after="120"/>
              <w:jc w:val="center"/>
              <w:rPr>
                <w:rFonts w:eastAsia="Simsun (Founder Extended)" w:cs="Arial"/>
                <w:sz w:val="20"/>
                <w:lang w:eastAsia="zh-CN"/>
              </w:rPr>
            </w:pPr>
            <w:r>
              <w:rPr>
                <w:rFonts w:eastAsia="Simsun (Founder Extended)" w:cs="Arial"/>
                <w:sz w:val="20"/>
                <w:lang w:eastAsia="zh-CN"/>
              </w:rPr>
              <w:t>11. studenog 2019. – 2. prosinca 2019.</w:t>
            </w:r>
          </w:p>
        </w:tc>
        <w:bookmarkStart w:id="0" w:name="_GoBack"/>
        <w:bookmarkEnd w:id="0"/>
      </w:tr>
      <w:tr w:rsidR="003F12D6" w:rsidRPr="007C1E7B" w:rsidTr="003F12D6">
        <w:trPr>
          <w:trHeight w:val="2160"/>
        </w:trPr>
        <w:tc>
          <w:tcPr>
            <w:tcW w:w="2890" w:type="dxa"/>
            <w:vAlign w:val="center"/>
          </w:tcPr>
          <w:p w:rsidR="003F12D6" w:rsidRPr="003E3952" w:rsidRDefault="003F12D6" w:rsidP="003F12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3952">
              <w:rPr>
                <w:rFonts w:ascii="Arial" w:hAnsi="Arial" w:cs="Arial"/>
                <w:color w:val="000000"/>
                <w:sz w:val="20"/>
                <w:szCs w:val="20"/>
              </w:rPr>
              <w:t>Obrazloženje razloga i ciljeva</w:t>
            </w:r>
          </w:p>
          <w:p w:rsidR="003F12D6" w:rsidRPr="003E3952" w:rsidRDefault="003F12D6" w:rsidP="003F12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3952">
              <w:rPr>
                <w:rFonts w:ascii="Arial" w:hAnsi="Arial" w:cs="Arial"/>
                <w:color w:val="000000"/>
                <w:sz w:val="20"/>
                <w:szCs w:val="20"/>
              </w:rPr>
              <w:t>koji se žele postići</w:t>
            </w:r>
          </w:p>
          <w:p w:rsidR="003F12D6" w:rsidRPr="003E3952" w:rsidRDefault="003F12D6" w:rsidP="003F12D6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hr-HR"/>
              </w:rPr>
            </w:pPr>
            <w:r w:rsidRPr="003E3952">
              <w:rPr>
                <w:rFonts w:ascii="Arial" w:hAnsi="Arial" w:cs="Arial"/>
                <w:color w:val="000000"/>
                <w:sz w:val="20"/>
                <w:szCs w:val="20"/>
              </w:rPr>
              <w:t>donošenjem akta odnosno drugog dokumenta</w:t>
            </w:r>
          </w:p>
        </w:tc>
        <w:tc>
          <w:tcPr>
            <w:tcW w:w="6744" w:type="dxa"/>
            <w:gridSpan w:val="2"/>
            <w:vAlign w:val="center"/>
          </w:tcPr>
          <w:p w:rsidR="003F12D6" w:rsidRDefault="003F12D6" w:rsidP="003F12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Ovom Odlukom propisuje se način pružanja javne usluge prikupljana miješanog komunalnog otpada i biorazgradivog komunalnog otpada odvojenog prikupljanja otpadnog papira, metala, stakla, plastike, tekstila, problematičnog otpada i krupnog (glomaznog) otpada kao i način gospodarenja komunalnim otpadom u vezi s ovom javnom uslugom i adresa </w:t>
            </w:r>
            <w:proofErr w:type="spellStart"/>
            <w:r>
              <w:rPr>
                <w:rFonts w:cs="Calibri"/>
                <w:color w:val="000000"/>
              </w:rPr>
              <w:t>reciklažnog</w:t>
            </w:r>
            <w:proofErr w:type="spellEnd"/>
            <w:r>
              <w:rPr>
                <w:rFonts w:cs="Calibri"/>
                <w:color w:val="000000"/>
              </w:rPr>
              <w:t xml:space="preserve"> dvorišta, na području Općine Jelsa</w:t>
            </w:r>
          </w:p>
          <w:p w:rsidR="003F12D6" w:rsidRPr="00D242FE" w:rsidRDefault="003F12D6" w:rsidP="003F12D6">
            <w:pPr>
              <w:pStyle w:val="Tijeloteksta"/>
              <w:rPr>
                <w:rFonts w:eastAsia="Simsun (Founder Extended)" w:cs="Arial"/>
                <w:b w:val="0"/>
                <w:bCs/>
                <w:sz w:val="20"/>
                <w:lang w:eastAsia="zh-CN"/>
              </w:rPr>
            </w:pPr>
            <w:r w:rsidRPr="00D242FE">
              <w:rPr>
                <w:rFonts w:cs="Calibri"/>
                <w:b w:val="0"/>
                <w:bCs/>
                <w:color w:val="000000"/>
                <w:sz w:val="20"/>
                <w:szCs w:val="16"/>
              </w:rPr>
              <w:t>Donošenje ove Odluke predlaže se zbog usklađivanja s Uredbom gospodarenju komunalnim otpadom („Narodne novine“ br. 50/17</w:t>
            </w:r>
            <w:r>
              <w:rPr>
                <w:rFonts w:cs="Calibri"/>
                <w:b w:val="0"/>
                <w:bCs/>
                <w:color w:val="000000"/>
                <w:sz w:val="20"/>
                <w:szCs w:val="16"/>
              </w:rPr>
              <w:t xml:space="preserve"> i </w:t>
            </w:r>
            <w:r w:rsidRPr="00D242FE">
              <w:rPr>
                <w:rFonts w:cs="Calibri"/>
                <w:b w:val="0"/>
                <w:bCs/>
                <w:color w:val="000000"/>
                <w:sz w:val="20"/>
                <w:szCs w:val="16"/>
              </w:rPr>
              <w:t>84/19).</w:t>
            </w:r>
          </w:p>
        </w:tc>
      </w:tr>
      <w:tr w:rsidR="003F12D6" w:rsidRPr="007C1E7B" w:rsidTr="003F12D6">
        <w:tc>
          <w:tcPr>
            <w:tcW w:w="2890" w:type="dxa"/>
            <w:vAlign w:val="center"/>
          </w:tcPr>
          <w:p w:rsidR="003F12D6" w:rsidRPr="004257B7" w:rsidDel="005D53AE" w:rsidRDefault="003F12D6" w:rsidP="003F12D6">
            <w:pPr>
              <w:pStyle w:val="Tijeloteksta"/>
              <w:spacing w:before="120" w:after="120"/>
              <w:rPr>
                <w:rFonts w:eastAsia="Simsun (Founder Extended)" w:cs="Arial"/>
                <w:b w:val="0"/>
                <w:sz w:val="20"/>
                <w:lang w:eastAsia="zh-CN"/>
              </w:rPr>
            </w:pPr>
            <w:r w:rsidRPr="004257B7">
              <w:rPr>
                <w:rFonts w:eastAsia="Simsun (Founder Extended)" w:cs="Arial"/>
                <w:b w:val="0"/>
                <w:sz w:val="20"/>
                <w:lang w:eastAsia="zh-CN"/>
              </w:rPr>
              <w:t>Ime/naziv sudionika/</w:t>
            </w:r>
            <w:proofErr w:type="spellStart"/>
            <w:r w:rsidRPr="004257B7">
              <w:rPr>
                <w:rFonts w:eastAsia="Simsun (Founder Extended)" w:cs="Arial"/>
                <w:b w:val="0"/>
                <w:sz w:val="20"/>
                <w:lang w:eastAsia="zh-CN"/>
              </w:rPr>
              <w:t>ce</w:t>
            </w:r>
            <w:proofErr w:type="spellEnd"/>
            <w:r w:rsidRPr="004257B7">
              <w:rPr>
                <w:rFonts w:eastAsia="Simsun (Founder Extended)" w:cs="Arial"/>
                <w:b w:val="0"/>
                <w:sz w:val="20"/>
                <w:lang w:eastAsia="zh-CN"/>
              </w:rPr>
              <w:t xml:space="preserve"> savjetovanja (pojedinac, udruga, ustanova i sl.) koji/a daje svoje mišljenje i primjedbe na nacrt zakona, drugog propisa ili akta</w:t>
            </w:r>
          </w:p>
        </w:tc>
        <w:tc>
          <w:tcPr>
            <w:tcW w:w="6744" w:type="dxa"/>
            <w:gridSpan w:val="2"/>
            <w:vAlign w:val="center"/>
          </w:tcPr>
          <w:p w:rsidR="003F12D6" w:rsidRPr="003F12D6" w:rsidRDefault="003F12D6" w:rsidP="003F12D6">
            <w:pPr>
              <w:pStyle w:val="Tijeloteksta"/>
              <w:spacing w:before="120" w:after="120"/>
              <w:rPr>
                <w:rFonts w:eastAsia="Simsun (Founder Extended)" w:cs="Arial"/>
                <w:b w:val="0"/>
                <w:iCs/>
                <w:sz w:val="20"/>
                <w:lang w:eastAsia="zh-CN"/>
              </w:rPr>
            </w:pPr>
          </w:p>
        </w:tc>
      </w:tr>
      <w:tr w:rsidR="003F12D6" w:rsidRPr="007C1E7B" w:rsidTr="003F12D6">
        <w:trPr>
          <w:trHeight w:val="1141"/>
        </w:trPr>
        <w:tc>
          <w:tcPr>
            <w:tcW w:w="2890" w:type="dxa"/>
            <w:vAlign w:val="center"/>
          </w:tcPr>
          <w:p w:rsidR="003F12D6" w:rsidRPr="004257B7" w:rsidRDefault="003F12D6" w:rsidP="003F12D6">
            <w:pPr>
              <w:pStyle w:val="Tijeloteksta"/>
              <w:spacing w:before="120" w:after="120"/>
              <w:rPr>
                <w:rFonts w:eastAsia="Simsun (Founder Extended)" w:cs="Arial"/>
                <w:b w:val="0"/>
                <w:sz w:val="20"/>
                <w:lang w:eastAsia="zh-CN"/>
              </w:rPr>
            </w:pPr>
            <w:r w:rsidRPr="004257B7">
              <w:rPr>
                <w:rFonts w:eastAsia="Simsun (Founder Extended)" w:cs="Arial"/>
                <w:b w:val="0"/>
                <w:sz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744" w:type="dxa"/>
            <w:gridSpan w:val="2"/>
            <w:vAlign w:val="center"/>
          </w:tcPr>
          <w:p w:rsidR="003F12D6" w:rsidRPr="00B765D8" w:rsidRDefault="003F12D6" w:rsidP="003F12D6">
            <w:pPr>
              <w:pStyle w:val="Tijeloteksta"/>
              <w:spacing w:before="120" w:after="120"/>
              <w:rPr>
                <w:rFonts w:eastAsia="Simsun (Founder Extended)" w:cs="Arial"/>
                <w:b w:val="0"/>
                <w:i/>
                <w:sz w:val="20"/>
                <w:lang w:eastAsia="zh-CN"/>
              </w:rPr>
            </w:pPr>
          </w:p>
        </w:tc>
      </w:tr>
      <w:tr w:rsidR="003F12D6" w:rsidRPr="007C1E7B" w:rsidTr="003F12D6">
        <w:trPr>
          <w:trHeight w:val="689"/>
        </w:trPr>
        <w:tc>
          <w:tcPr>
            <w:tcW w:w="2890" w:type="dxa"/>
            <w:vAlign w:val="center"/>
          </w:tcPr>
          <w:p w:rsidR="003F12D6" w:rsidRPr="004257B7" w:rsidRDefault="003F12D6" w:rsidP="003F12D6">
            <w:pPr>
              <w:pStyle w:val="Tijeloteksta"/>
              <w:spacing w:before="120" w:after="120"/>
              <w:rPr>
                <w:rFonts w:eastAsia="Simsun (Founder Extended)" w:cs="Arial"/>
                <w:b w:val="0"/>
                <w:sz w:val="20"/>
                <w:lang w:eastAsia="zh-CN"/>
              </w:rPr>
            </w:pPr>
            <w:r w:rsidRPr="004257B7">
              <w:rPr>
                <w:rFonts w:eastAsia="Simsun (Founder Extended)" w:cs="Arial"/>
                <w:b w:val="0"/>
                <w:sz w:val="20"/>
                <w:lang w:eastAsia="zh-CN"/>
              </w:rPr>
              <w:t>Načelni komentari na predloženi nacrt</w:t>
            </w:r>
          </w:p>
        </w:tc>
        <w:tc>
          <w:tcPr>
            <w:tcW w:w="6744" w:type="dxa"/>
            <w:gridSpan w:val="2"/>
            <w:vAlign w:val="center"/>
          </w:tcPr>
          <w:p w:rsidR="003F12D6" w:rsidRPr="00B765D8" w:rsidRDefault="003F12D6" w:rsidP="003F12D6">
            <w:pPr>
              <w:pStyle w:val="Tijeloteksta"/>
              <w:spacing w:before="120" w:after="120"/>
              <w:rPr>
                <w:rFonts w:eastAsia="Simsun (Founder Extended)" w:cs="Arial"/>
                <w:b w:val="0"/>
                <w:sz w:val="20"/>
                <w:lang w:eastAsia="zh-CN"/>
              </w:rPr>
            </w:pPr>
          </w:p>
        </w:tc>
      </w:tr>
      <w:tr w:rsidR="003F12D6" w:rsidRPr="007C1E7B" w:rsidTr="003F12D6">
        <w:trPr>
          <w:trHeight w:val="900"/>
        </w:trPr>
        <w:tc>
          <w:tcPr>
            <w:tcW w:w="2890" w:type="dxa"/>
            <w:vAlign w:val="center"/>
          </w:tcPr>
          <w:p w:rsidR="003F12D6" w:rsidRPr="004257B7" w:rsidRDefault="003F12D6" w:rsidP="003F12D6">
            <w:pPr>
              <w:pStyle w:val="Tijeloteksta"/>
              <w:spacing w:before="120" w:after="120"/>
              <w:rPr>
                <w:rFonts w:eastAsia="Simsun (Founder Extended)" w:cs="Arial"/>
                <w:b w:val="0"/>
                <w:sz w:val="20"/>
                <w:lang w:eastAsia="zh-CN"/>
              </w:rPr>
            </w:pPr>
            <w:r w:rsidRPr="004257B7">
              <w:rPr>
                <w:rFonts w:eastAsia="Simsun (Founder Extended)" w:cs="Arial"/>
                <w:b w:val="0"/>
                <w:sz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744" w:type="dxa"/>
            <w:gridSpan w:val="2"/>
            <w:vAlign w:val="center"/>
          </w:tcPr>
          <w:p w:rsidR="003F12D6" w:rsidRPr="00B765D8" w:rsidRDefault="003F12D6" w:rsidP="003F12D6">
            <w:pPr>
              <w:pStyle w:val="Tijeloteksta"/>
              <w:spacing w:before="120" w:after="120"/>
              <w:rPr>
                <w:rFonts w:eastAsia="Simsun (Founder Extended)" w:cs="Arial"/>
                <w:b w:val="0"/>
                <w:sz w:val="20"/>
                <w:lang w:eastAsia="zh-CN"/>
              </w:rPr>
            </w:pPr>
          </w:p>
        </w:tc>
      </w:tr>
      <w:tr w:rsidR="003F12D6" w:rsidRPr="007C1E7B" w:rsidTr="003F12D6">
        <w:trPr>
          <w:trHeight w:val="1176"/>
        </w:trPr>
        <w:tc>
          <w:tcPr>
            <w:tcW w:w="2890" w:type="dxa"/>
            <w:vAlign w:val="center"/>
          </w:tcPr>
          <w:p w:rsidR="003F12D6" w:rsidRPr="004257B7" w:rsidRDefault="003F12D6" w:rsidP="003F12D6">
            <w:pPr>
              <w:pStyle w:val="Tijeloteksta"/>
              <w:spacing w:before="120" w:after="120"/>
              <w:rPr>
                <w:rFonts w:eastAsia="Simsun (Founder Extended)" w:cs="Arial"/>
                <w:b w:val="0"/>
                <w:sz w:val="20"/>
                <w:lang w:eastAsia="zh-CN"/>
              </w:rPr>
            </w:pPr>
            <w:r w:rsidRPr="004257B7">
              <w:rPr>
                <w:rFonts w:eastAsia="Simsun (Founder Extended)" w:cs="Arial"/>
                <w:b w:val="0"/>
                <w:sz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744" w:type="dxa"/>
            <w:gridSpan w:val="2"/>
            <w:vAlign w:val="center"/>
          </w:tcPr>
          <w:p w:rsidR="003F12D6" w:rsidRPr="00B765D8" w:rsidRDefault="003F12D6" w:rsidP="003F12D6">
            <w:pPr>
              <w:pStyle w:val="Tijeloteksta"/>
              <w:spacing w:before="120" w:after="120"/>
              <w:rPr>
                <w:rFonts w:eastAsia="Simsun (Founder Extended)" w:cs="Arial"/>
                <w:b w:val="0"/>
                <w:sz w:val="20"/>
                <w:lang w:eastAsia="zh-CN"/>
              </w:rPr>
            </w:pPr>
          </w:p>
        </w:tc>
      </w:tr>
      <w:tr w:rsidR="003F12D6" w:rsidRPr="007C1E7B" w:rsidTr="003F12D6">
        <w:trPr>
          <w:trHeight w:val="721"/>
        </w:trPr>
        <w:tc>
          <w:tcPr>
            <w:tcW w:w="2890" w:type="dxa"/>
            <w:vAlign w:val="center"/>
          </w:tcPr>
          <w:p w:rsidR="003F12D6" w:rsidRPr="004257B7" w:rsidRDefault="003F12D6" w:rsidP="003F12D6">
            <w:pPr>
              <w:pStyle w:val="Tijeloteksta"/>
              <w:spacing w:before="120" w:after="120"/>
              <w:rPr>
                <w:rFonts w:eastAsia="Simsun (Founder Extended)" w:cs="Arial"/>
                <w:b w:val="0"/>
                <w:sz w:val="20"/>
                <w:lang w:eastAsia="zh-CN"/>
              </w:rPr>
            </w:pPr>
            <w:r w:rsidRPr="004257B7">
              <w:rPr>
                <w:rFonts w:eastAsia="Simsun (Founder Extended)" w:cs="Arial"/>
                <w:b w:val="0"/>
                <w:sz w:val="20"/>
                <w:lang w:eastAsia="zh-CN"/>
              </w:rPr>
              <w:t>Kontakti</w:t>
            </w:r>
          </w:p>
        </w:tc>
        <w:tc>
          <w:tcPr>
            <w:tcW w:w="6744" w:type="dxa"/>
            <w:gridSpan w:val="2"/>
            <w:vAlign w:val="center"/>
          </w:tcPr>
          <w:p w:rsidR="003F12D6" w:rsidRPr="00B765D8" w:rsidRDefault="003F12D6" w:rsidP="003F12D6">
            <w:pPr>
              <w:pStyle w:val="Tijeloteksta"/>
              <w:spacing w:after="120" w:line="276" w:lineRule="auto"/>
              <w:rPr>
                <w:rFonts w:eastAsia="Simsun (Founder Extended)" w:cs="Arial"/>
                <w:b w:val="0"/>
                <w:sz w:val="20"/>
                <w:lang w:eastAsia="zh-CN"/>
              </w:rPr>
            </w:pPr>
            <w:r w:rsidRPr="00B765D8">
              <w:rPr>
                <w:rFonts w:eastAsia="Simsun (Founder Extended)" w:cs="Arial"/>
                <w:b w:val="0"/>
                <w:sz w:val="20"/>
                <w:lang w:eastAsia="zh-CN"/>
              </w:rPr>
              <w:t>E-mail:opcina.jelsa2@st.t-com.hr</w:t>
            </w:r>
          </w:p>
          <w:p w:rsidR="003F12D6" w:rsidRPr="00B765D8" w:rsidRDefault="003F12D6" w:rsidP="003F12D6">
            <w:pPr>
              <w:pStyle w:val="Tijeloteksta"/>
              <w:spacing w:after="120" w:line="276" w:lineRule="auto"/>
              <w:rPr>
                <w:rFonts w:eastAsia="Simsun (Founder Extended)" w:cs="Arial"/>
                <w:b w:val="0"/>
                <w:sz w:val="20"/>
                <w:lang w:eastAsia="zh-CN"/>
              </w:rPr>
            </w:pPr>
            <w:r w:rsidRPr="00B765D8">
              <w:rPr>
                <w:rFonts w:eastAsia="Simsun (Founder Extended)" w:cs="Arial"/>
                <w:b w:val="0"/>
                <w:sz w:val="20"/>
                <w:lang w:eastAsia="zh-CN"/>
              </w:rPr>
              <w:t>Telefon: 021/761 400</w:t>
            </w:r>
            <w:r>
              <w:rPr>
                <w:rFonts w:eastAsia="Simsun (Founder Extended)" w:cs="Arial"/>
                <w:b w:val="0"/>
                <w:sz w:val="20"/>
                <w:lang w:eastAsia="zh-CN"/>
              </w:rPr>
              <w:t>; 761 845</w:t>
            </w:r>
          </w:p>
        </w:tc>
      </w:tr>
      <w:tr w:rsidR="003F12D6" w:rsidRPr="007C1E7B" w:rsidTr="003F12D6">
        <w:tc>
          <w:tcPr>
            <w:tcW w:w="2890" w:type="dxa"/>
            <w:vAlign w:val="center"/>
          </w:tcPr>
          <w:p w:rsidR="003F12D6" w:rsidRPr="004257B7" w:rsidRDefault="003F12D6" w:rsidP="003F12D6">
            <w:pPr>
              <w:pStyle w:val="Tijeloteksta"/>
              <w:spacing w:before="120" w:after="120"/>
              <w:rPr>
                <w:rFonts w:eastAsia="Simsun (Founder Extended)" w:cs="Arial"/>
                <w:b w:val="0"/>
                <w:sz w:val="20"/>
                <w:lang w:eastAsia="zh-CN"/>
              </w:rPr>
            </w:pPr>
            <w:r w:rsidRPr="004257B7">
              <w:rPr>
                <w:rFonts w:eastAsia="Simsun (Founder Extended)" w:cs="Arial"/>
                <w:b w:val="0"/>
                <w:sz w:val="20"/>
                <w:lang w:eastAsia="zh-CN"/>
              </w:rPr>
              <w:t>Datum dostavljanja obrasca</w:t>
            </w:r>
          </w:p>
        </w:tc>
        <w:tc>
          <w:tcPr>
            <w:tcW w:w="6744" w:type="dxa"/>
            <w:gridSpan w:val="2"/>
            <w:vAlign w:val="center"/>
          </w:tcPr>
          <w:p w:rsidR="003F12D6" w:rsidRPr="00B765D8" w:rsidRDefault="003F12D6" w:rsidP="003F12D6">
            <w:pPr>
              <w:pStyle w:val="Tijeloteksta"/>
              <w:spacing w:before="120" w:after="120"/>
              <w:rPr>
                <w:rFonts w:eastAsia="Simsun (Founder Extended)" w:cs="Arial"/>
                <w:b w:val="0"/>
                <w:sz w:val="20"/>
                <w:lang w:eastAsia="zh-CN"/>
              </w:rPr>
            </w:pPr>
          </w:p>
        </w:tc>
      </w:tr>
      <w:tr w:rsidR="003F12D6" w:rsidRPr="007C1E7B" w:rsidTr="003F12D6">
        <w:trPr>
          <w:trHeight w:val="1122"/>
        </w:trPr>
        <w:tc>
          <w:tcPr>
            <w:tcW w:w="2890" w:type="dxa"/>
            <w:vAlign w:val="center"/>
          </w:tcPr>
          <w:p w:rsidR="003F12D6" w:rsidRPr="004257B7" w:rsidRDefault="003F12D6" w:rsidP="003F12D6">
            <w:pPr>
              <w:pStyle w:val="Tijeloteksta"/>
              <w:spacing w:before="120" w:after="120"/>
              <w:rPr>
                <w:rFonts w:eastAsia="Simsun (Founder Extended)" w:cs="Arial"/>
                <w:b w:val="0"/>
                <w:sz w:val="20"/>
                <w:lang w:eastAsia="zh-CN"/>
              </w:rPr>
            </w:pPr>
            <w:r w:rsidRPr="004257B7">
              <w:rPr>
                <w:rFonts w:eastAsia="Simsun (Founder Extended)" w:cs="Arial"/>
                <w:b w:val="0"/>
                <w:sz w:val="20"/>
                <w:lang w:eastAsia="zh-CN"/>
              </w:rPr>
              <w:t>Jeste li suglasni da se ovaj obrazac, s imenom/nazivom sudionika/</w:t>
            </w:r>
            <w:proofErr w:type="spellStart"/>
            <w:r w:rsidRPr="004257B7">
              <w:rPr>
                <w:rFonts w:eastAsia="Simsun (Founder Extended)" w:cs="Arial"/>
                <w:b w:val="0"/>
                <w:sz w:val="20"/>
                <w:lang w:eastAsia="zh-CN"/>
              </w:rPr>
              <w:t>ce</w:t>
            </w:r>
            <w:proofErr w:type="spellEnd"/>
            <w:r w:rsidRPr="004257B7">
              <w:rPr>
                <w:rFonts w:eastAsia="Simsun (Founder Extended)" w:cs="Arial"/>
                <w:b w:val="0"/>
                <w:sz w:val="20"/>
                <w:lang w:eastAsia="zh-CN"/>
              </w:rPr>
              <w:t xml:space="preserve"> savjetovanja, objavi na internetskoj stranici nadležnog tijela?</w:t>
            </w:r>
            <w:r w:rsidRPr="004257B7">
              <w:rPr>
                <w:rStyle w:val="Referencafusnote"/>
                <w:rFonts w:eastAsia="Simsun (Founder Extended)" w:cs="Arial"/>
                <w:b w:val="0"/>
                <w:sz w:val="20"/>
                <w:lang w:eastAsia="zh-CN"/>
              </w:rPr>
              <w:footnoteReference w:id="1"/>
            </w:r>
          </w:p>
        </w:tc>
        <w:tc>
          <w:tcPr>
            <w:tcW w:w="2942" w:type="dxa"/>
            <w:vAlign w:val="center"/>
          </w:tcPr>
          <w:p w:rsidR="003F12D6" w:rsidRPr="004257B7" w:rsidRDefault="003F12D6" w:rsidP="003F12D6">
            <w:pPr>
              <w:pStyle w:val="Tijeloteksta"/>
              <w:spacing w:before="120" w:after="120"/>
              <w:jc w:val="center"/>
              <w:rPr>
                <w:rFonts w:eastAsia="Simsun (Founder Extended)" w:cs="Arial"/>
                <w:b w:val="0"/>
                <w:sz w:val="20"/>
                <w:lang w:eastAsia="zh-CN"/>
              </w:rPr>
            </w:pPr>
            <w:r w:rsidRPr="004257B7">
              <w:rPr>
                <w:rFonts w:eastAsia="Simsun (Founder Extended)" w:cs="Arial"/>
                <w:b w:val="0"/>
                <w:sz w:val="20"/>
                <w:lang w:eastAsia="zh-CN"/>
              </w:rPr>
              <w:t>DA</w:t>
            </w:r>
          </w:p>
        </w:tc>
        <w:tc>
          <w:tcPr>
            <w:tcW w:w="3802" w:type="dxa"/>
            <w:vAlign w:val="center"/>
          </w:tcPr>
          <w:p w:rsidR="003F12D6" w:rsidRPr="004257B7" w:rsidRDefault="003F12D6" w:rsidP="003F12D6">
            <w:pPr>
              <w:pStyle w:val="Tijeloteksta"/>
              <w:spacing w:before="120" w:after="120"/>
              <w:jc w:val="center"/>
              <w:rPr>
                <w:rFonts w:eastAsia="Simsun (Founder Extended)" w:cs="Arial"/>
                <w:b w:val="0"/>
                <w:sz w:val="20"/>
                <w:lang w:eastAsia="zh-CN"/>
              </w:rPr>
            </w:pPr>
            <w:r w:rsidRPr="004257B7">
              <w:rPr>
                <w:rFonts w:eastAsia="Simsun (Founder Extended)" w:cs="Arial"/>
                <w:b w:val="0"/>
                <w:sz w:val="20"/>
                <w:lang w:eastAsia="zh-CN"/>
              </w:rPr>
              <w:t>NE</w:t>
            </w:r>
          </w:p>
        </w:tc>
      </w:tr>
    </w:tbl>
    <w:p w:rsidR="003F12D6" w:rsidRDefault="003F12D6" w:rsidP="003F12D6">
      <w:pPr>
        <w:jc w:val="center"/>
        <w:rPr>
          <w:rFonts w:ascii="Arial" w:hAnsi="Arial" w:cs="Arial"/>
          <w:b/>
        </w:rPr>
      </w:pPr>
    </w:p>
    <w:p w:rsidR="003F12D6" w:rsidRPr="003F12D6" w:rsidRDefault="003F12D6" w:rsidP="003F12D6">
      <w:pPr>
        <w:jc w:val="center"/>
        <w:rPr>
          <w:rFonts w:ascii="Arial" w:hAnsi="Arial" w:cs="Arial"/>
          <w:b/>
        </w:rPr>
      </w:pPr>
      <w:r w:rsidRPr="003F12D6">
        <w:rPr>
          <w:rFonts w:ascii="Arial" w:hAnsi="Arial" w:cs="Arial"/>
          <w:b/>
        </w:rPr>
        <w:t>Važna napomena:</w:t>
      </w:r>
    </w:p>
    <w:p w:rsidR="003F12D6" w:rsidRPr="003F12D6" w:rsidRDefault="003F12D6" w:rsidP="003F12D6">
      <w:pPr>
        <w:spacing w:line="360" w:lineRule="auto"/>
        <w:jc w:val="center"/>
        <w:rPr>
          <w:rFonts w:ascii="Arial" w:hAnsi="Arial" w:cs="Arial"/>
          <w:b/>
        </w:rPr>
      </w:pPr>
      <w:r w:rsidRPr="003F12D6">
        <w:rPr>
          <w:rFonts w:ascii="Arial" w:hAnsi="Arial" w:cs="Arial"/>
          <w:b/>
        </w:rPr>
        <w:t xml:space="preserve">Popunjeni obrazac dostaviti na adresu elektroničke pošte:  </w:t>
      </w:r>
      <w:hyperlink r:id="rId6" w:history="1">
        <w:r w:rsidRPr="003F12D6">
          <w:rPr>
            <w:rStyle w:val="Hiperveza"/>
            <w:rFonts w:ascii="Arial" w:hAnsi="Arial" w:cs="Arial"/>
            <w:b/>
          </w:rPr>
          <w:t>opcina.jelsa2@</w:t>
        </w:r>
      </w:hyperlink>
      <w:r w:rsidRPr="003F12D6">
        <w:rPr>
          <w:rStyle w:val="Hiperveza"/>
          <w:rFonts w:ascii="Arial" w:hAnsi="Arial" w:cs="Arial"/>
          <w:b/>
        </w:rPr>
        <w:t>st.t-com.hr</w:t>
      </w:r>
      <w:r w:rsidRPr="003F12D6">
        <w:rPr>
          <w:rFonts w:ascii="Arial" w:hAnsi="Arial" w:cs="Arial"/>
          <w:b/>
        </w:rPr>
        <w:t xml:space="preserve">  zaključno do </w:t>
      </w:r>
      <w:r w:rsidRPr="003F12D6">
        <w:rPr>
          <w:rFonts w:ascii="Arial" w:hAnsi="Arial" w:cs="Arial"/>
          <w:b/>
        </w:rPr>
        <w:t>2</w:t>
      </w:r>
      <w:r w:rsidRPr="003F12D6">
        <w:rPr>
          <w:rFonts w:ascii="Arial" w:hAnsi="Arial" w:cs="Arial"/>
          <w:b/>
        </w:rPr>
        <w:t xml:space="preserve">. </w:t>
      </w:r>
      <w:r w:rsidRPr="003F12D6">
        <w:rPr>
          <w:rFonts w:ascii="Arial" w:hAnsi="Arial" w:cs="Arial"/>
          <w:b/>
        </w:rPr>
        <w:t>prosinca</w:t>
      </w:r>
      <w:r w:rsidRPr="003F12D6">
        <w:rPr>
          <w:rFonts w:ascii="Arial" w:hAnsi="Arial" w:cs="Arial"/>
          <w:b/>
        </w:rPr>
        <w:t xml:space="preserve"> 2019.</w:t>
      </w:r>
    </w:p>
    <w:p w:rsidR="003F12D6" w:rsidRPr="003F12D6" w:rsidRDefault="003F12D6" w:rsidP="003F12D6">
      <w:pPr>
        <w:jc w:val="both"/>
        <w:rPr>
          <w:rFonts w:ascii="Arial" w:hAnsi="Arial" w:cs="Arial"/>
          <w:b/>
        </w:rPr>
      </w:pPr>
      <w:r w:rsidRPr="003F12D6">
        <w:rPr>
          <w:rFonts w:ascii="Arial" w:hAnsi="Arial" w:cs="Arial"/>
          <w:b/>
        </w:rPr>
        <w:t xml:space="preserve">Po završetku savjetovanja, sve pristigle primjedbe/prijedlozi biti će javno dostupni na internetskoj stranici </w:t>
      </w:r>
      <w:r>
        <w:rPr>
          <w:rFonts w:ascii="Arial" w:hAnsi="Arial" w:cs="Arial"/>
          <w:b/>
        </w:rPr>
        <w:t>Općine Jelsa</w:t>
      </w:r>
      <w:r w:rsidRPr="003F12D6">
        <w:rPr>
          <w:rFonts w:ascii="Arial" w:hAnsi="Arial" w:cs="Arial"/>
          <w:b/>
        </w:rPr>
        <w:t xml:space="preserve">. </w:t>
      </w:r>
    </w:p>
    <w:p w:rsidR="003F12D6" w:rsidRDefault="003F12D6" w:rsidP="003F12D6">
      <w:pPr>
        <w:rPr>
          <w:rFonts w:ascii="Arial" w:hAnsi="Arial" w:cs="Arial"/>
          <w:b/>
        </w:rPr>
      </w:pPr>
      <w:r w:rsidRPr="003F12D6">
        <w:rPr>
          <w:rFonts w:ascii="Arial" w:hAnsi="Arial" w:cs="Arial"/>
          <w:b/>
        </w:rPr>
        <w:t>Anonimni, uvredljivi i irelevantni komentari neće se objaviti.</w:t>
      </w:r>
    </w:p>
    <w:sectPr w:rsidR="003F12D6" w:rsidSect="00D63391">
      <w:footerReference w:type="default" r:id="rId7"/>
      <w:pgSz w:w="11906" w:h="16838"/>
      <w:pgMar w:top="1417" w:right="1274" w:bottom="1417" w:left="1276" w:header="708" w:footer="8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423" w:rsidRDefault="007C6423" w:rsidP="003F12D6">
      <w:pPr>
        <w:spacing w:after="0" w:line="240" w:lineRule="auto"/>
      </w:pPr>
      <w:r>
        <w:separator/>
      </w:r>
    </w:p>
  </w:endnote>
  <w:endnote w:type="continuationSeparator" w:id="0">
    <w:p w:rsidR="007C6423" w:rsidRDefault="007C6423" w:rsidP="003F1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 (Founder Extended)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2D6" w:rsidRPr="003F12D6" w:rsidRDefault="003F12D6" w:rsidP="003F12D6">
    <w:pPr>
      <w:pStyle w:val="Podnoje"/>
      <w:jc w:val="both"/>
      <w:rPr>
        <w:rFonts w:ascii="Arial" w:eastAsia="SimSun" w:hAnsi="Arial" w:cs="Arial"/>
        <w:bCs/>
        <w:kern w:val="1"/>
        <w:sz w:val="20"/>
        <w:szCs w:val="20"/>
        <w:lang w:eastAsia="ar-SA"/>
      </w:rPr>
    </w:pPr>
    <w:r w:rsidRPr="003F12D6">
      <w:rPr>
        <w:rFonts w:ascii="Arial" w:eastAsia="SimSun" w:hAnsi="Arial" w:cs="Arial"/>
        <w:kern w:val="1"/>
        <w:sz w:val="20"/>
        <w:szCs w:val="20"/>
        <w:lang w:eastAsia="ar-SA"/>
      </w:rPr>
      <w:t xml:space="preserve">Sukladno </w:t>
    </w:r>
    <w:r w:rsidRPr="003F12D6">
      <w:rPr>
        <w:rFonts w:ascii="Arial" w:eastAsia="SimSun" w:hAnsi="Arial" w:cs="Arial"/>
        <w:bCs/>
        <w:kern w:val="1"/>
        <w:sz w:val="20"/>
        <w:szCs w:val="20"/>
        <w:lang w:eastAsia="ar-SA"/>
      </w:rPr>
      <w:t>UREDBI (EU) 2016/679 EUROPSKOG PARLAMENTA I VIJEĆA</w:t>
    </w:r>
  </w:p>
  <w:p w:rsidR="003F12D6" w:rsidRPr="003F12D6" w:rsidRDefault="003F12D6" w:rsidP="003F12D6">
    <w:pPr>
      <w:suppressLineNumbers/>
      <w:tabs>
        <w:tab w:val="center" w:pos="4536"/>
        <w:tab w:val="right" w:pos="9072"/>
      </w:tabs>
      <w:suppressAutoHyphens/>
      <w:spacing w:after="0" w:line="100" w:lineRule="atLeast"/>
      <w:jc w:val="both"/>
      <w:rPr>
        <w:rFonts w:ascii="Arial" w:eastAsia="SimSun" w:hAnsi="Arial" w:cs="Arial"/>
        <w:kern w:val="1"/>
        <w:sz w:val="20"/>
        <w:szCs w:val="20"/>
        <w:lang w:eastAsia="ar-SA"/>
      </w:rPr>
    </w:pPr>
    <w:r w:rsidRPr="003F12D6">
      <w:rPr>
        <w:rFonts w:ascii="Arial" w:eastAsia="SimSun" w:hAnsi="Arial" w:cs="Arial"/>
        <w:bCs/>
        <w:kern w:val="1"/>
        <w:sz w:val="20"/>
        <w:szCs w:val="20"/>
        <w:lang w:eastAsia="ar-SA"/>
      </w:rPr>
      <w:t>od 27. travnja 2016. o zaštiti pojedinaca u vezi s obradom osobnih podataka i o slobodnom kretanju takvih podataka te o stavljanju izvan snage Direktive 95/46/EZ (Opća uredba o zaštiti podataka)</w:t>
    </w:r>
    <w:r>
      <w:rPr>
        <w:rFonts w:ascii="Arial" w:eastAsia="SimSun" w:hAnsi="Arial" w:cs="Arial"/>
        <w:bCs/>
        <w:kern w:val="1"/>
        <w:sz w:val="20"/>
        <w:szCs w:val="20"/>
        <w:lang w:eastAsia="ar-SA"/>
      </w:rPr>
      <w:t xml:space="preserve"> </w:t>
    </w:r>
    <w:r w:rsidRPr="003F12D6">
      <w:rPr>
        <w:rFonts w:ascii="Arial" w:eastAsia="SimSun" w:hAnsi="Arial" w:cs="Arial"/>
        <w:kern w:val="1"/>
        <w:sz w:val="20"/>
        <w:szCs w:val="20"/>
        <w:lang w:eastAsia="ar-SA"/>
      </w:rPr>
      <w:t>osobni podaci obrađivati će se  sukladno načelima obrade osobnih podataka sadržanim u članku 5. Uredbe.</w:t>
    </w:r>
  </w:p>
  <w:p w:rsidR="003F12D6" w:rsidRPr="003F12D6" w:rsidRDefault="003F12D6" w:rsidP="003F12D6">
    <w:pPr>
      <w:suppressLineNumbers/>
      <w:tabs>
        <w:tab w:val="center" w:pos="4536"/>
        <w:tab w:val="right" w:pos="9072"/>
      </w:tabs>
      <w:suppressAutoHyphens/>
      <w:spacing w:after="0" w:line="100" w:lineRule="atLeast"/>
      <w:jc w:val="both"/>
      <w:rPr>
        <w:rFonts w:ascii="Arial" w:eastAsia="SimSun" w:hAnsi="Arial" w:cs="Arial"/>
        <w:kern w:val="1"/>
        <w:sz w:val="20"/>
        <w:szCs w:val="20"/>
        <w:lang w:eastAsia="ar-SA"/>
      </w:rPr>
    </w:pPr>
    <w:r w:rsidRPr="003F12D6">
      <w:rPr>
        <w:rFonts w:ascii="Arial" w:eastAsia="SimSun" w:hAnsi="Arial" w:cs="Arial"/>
        <w:kern w:val="1"/>
        <w:sz w:val="20"/>
        <w:szCs w:val="20"/>
        <w:lang w:eastAsia="ar-SA"/>
      </w:rPr>
      <w:t>Anonimni, uvredljivi ili irelevantni komentari neće se objaviti.</w:t>
    </w:r>
  </w:p>
  <w:p w:rsidR="003F12D6" w:rsidRPr="003F12D6" w:rsidRDefault="003F12D6" w:rsidP="003F12D6">
    <w:pPr>
      <w:suppressLineNumbers/>
      <w:tabs>
        <w:tab w:val="center" w:pos="4536"/>
        <w:tab w:val="right" w:pos="9072"/>
      </w:tabs>
      <w:suppressAutoHyphens/>
      <w:spacing w:after="0" w:line="100" w:lineRule="atLeast"/>
      <w:jc w:val="both"/>
      <w:rPr>
        <w:rFonts w:ascii="Arial" w:eastAsia="SimSun" w:hAnsi="Arial" w:cs="Arial"/>
        <w:kern w:val="1"/>
        <w:sz w:val="20"/>
        <w:szCs w:val="20"/>
        <w:lang w:eastAsia="ar-SA"/>
      </w:rPr>
    </w:pPr>
    <w:r w:rsidRPr="003F12D6">
      <w:rPr>
        <w:rFonts w:ascii="Arial" w:eastAsia="SimSun" w:hAnsi="Arial" w:cs="Arial"/>
        <w:kern w:val="1"/>
        <w:sz w:val="20"/>
        <w:szCs w:val="20"/>
        <w:lang w:eastAsia="ar-SA"/>
      </w:rPr>
      <w:t xml:space="preserve">Izrazi  korišteni u ovom obrascu koriste se neutralno i odnose se jednako na muški i ženski rod.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423" w:rsidRDefault="007C6423" w:rsidP="003F12D6">
      <w:pPr>
        <w:spacing w:after="0" w:line="240" w:lineRule="auto"/>
      </w:pPr>
      <w:r>
        <w:separator/>
      </w:r>
    </w:p>
  </w:footnote>
  <w:footnote w:type="continuationSeparator" w:id="0">
    <w:p w:rsidR="007C6423" w:rsidRDefault="007C6423" w:rsidP="003F12D6">
      <w:pPr>
        <w:spacing w:after="0" w:line="240" w:lineRule="auto"/>
      </w:pPr>
      <w:r>
        <w:continuationSeparator/>
      </w:r>
    </w:p>
  </w:footnote>
  <w:footnote w:id="1">
    <w:p w:rsidR="00D63391" w:rsidRPr="00D63391" w:rsidRDefault="00D63391" w:rsidP="00D63391">
      <w:pPr>
        <w:pStyle w:val="Tekstfus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D6"/>
    <w:rsid w:val="00073773"/>
    <w:rsid w:val="00122EFA"/>
    <w:rsid w:val="00347C15"/>
    <w:rsid w:val="003F12D6"/>
    <w:rsid w:val="006F7782"/>
    <w:rsid w:val="007C6423"/>
    <w:rsid w:val="008D78BE"/>
    <w:rsid w:val="00D433F5"/>
    <w:rsid w:val="00D63391"/>
    <w:rsid w:val="00D6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37F8"/>
  <w15:chartTrackingRefBased/>
  <w15:docId w15:val="{DA4D8914-5F3E-403B-A16D-4FF56E08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3F12D6"/>
    <w:pPr>
      <w:spacing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3F12D6"/>
    <w:rPr>
      <w:rFonts w:ascii="Arial" w:eastAsia="Times New Roman" w:hAnsi="Arial" w:cs="Times New Roman"/>
      <w:b/>
      <w:sz w:val="24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3F12D6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F12D6"/>
    <w:rPr>
      <w:rFonts w:ascii="Calibri" w:eastAsia="Times New Roman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rsid w:val="003F12D6"/>
    <w:rPr>
      <w:rFonts w:cs="Times New Roman"/>
      <w:vertAlign w:val="superscript"/>
    </w:rPr>
  </w:style>
  <w:style w:type="character" w:styleId="Hiperveza">
    <w:name w:val="Hyperlink"/>
    <w:rsid w:val="003F12D6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F12D6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3F1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12D6"/>
  </w:style>
  <w:style w:type="paragraph" w:styleId="Podnoje">
    <w:name w:val="footer"/>
    <w:basedOn w:val="Normal"/>
    <w:link w:val="PodnojeChar"/>
    <w:uiPriority w:val="99"/>
    <w:unhideWhenUsed/>
    <w:rsid w:val="003F1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12D6"/>
  </w:style>
  <w:style w:type="paragraph" w:styleId="Odlomakpopisa">
    <w:name w:val="List Paragraph"/>
    <w:basedOn w:val="Normal"/>
    <w:uiPriority w:val="34"/>
    <w:qFormat/>
    <w:rsid w:val="003F1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.jelsa2@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Damjanic</dc:creator>
  <cp:keywords/>
  <dc:description/>
  <cp:lastModifiedBy>Toni Damjanic</cp:lastModifiedBy>
  <cp:revision>1</cp:revision>
  <dcterms:created xsi:type="dcterms:W3CDTF">2019-11-12T09:38:00Z</dcterms:created>
  <dcterms:modified xsi:type="dcterms:W3CDTF">2019-11-12T10:05:00Z</dcterms:modified>
</cp:coreProperties>
</file>